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DB597" w14:textId="7B247E0B" w:rsidR="0092696F" w:rsidRDefault="0092696F" w:rsidP="0092696F">
      <w:pPr>
        <w:pStyle w:val="3GPPHeader"/>
        <w:spacing w:after="60"/>
      </w:pPr>
      <w:r>
        <w:t>3GPP TSG-RAN WG2 Meeting #125</w:t>
      </w:r>
      <w:r w:rsidR="00A26D97">
        <w:t>bis</w:t>
      </w:r>
      <w:r>
        <w:tab/>
      </w:r>
      <w:bookmarkStart w:id="0" w:name="OLE_LINK53"/>
      <w:r w:rsidR="00A174F9" w:rsidRPr="00A174F9">
        <w:t>R2-240</w:t>
      </w:r>
      <w:bookmarkEnd w:id="0"/>
      <w:r w:rsidR="00751FD2">
        <w:t>3344</w:t>
      </w:r>
    </w:p>
    <w:p w14:paraId="56ED6038" w14:textId="6B911FC1" w:rsidR="00A26D97" w:rsidRDefault="00A26D97" w:rsidP="005E2C44">
      <w:pPr>
        <w:pStyle w:val="CRCoverPage"/>
        <w:outlineLvl w:val="0"/>
        <w:rPr>
          <w:b/>
          <w:noProof/>
          <w:sz w:val="24"/>
        </w:rPr>
      </w:pPr>
      <w:r w:rsidRPr="00A26D97">
        <w:rPr>
          <w:rFonts w:cstheme="minorBidi"/>
          <w:b/>
          <w:kern w:val="2"/>
          <w:sz w:val="24"/>
          <w:szCs w:val="22"/>
          <w:lang w:val="en-US" w:eastAsia="zh-CN"/>
        </w:rPr>
        <w:t>Changsha, China, 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C6676" w:rsidR="001E41F3" w:rsidRPr="00410371" w:rsidRDefault="00A26D97" w:rsidP="00A26D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D97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3880B" w:rsidR="001E41F3" w:rsidRPr="00410371" w:rsidRDefault="00751FD2" w:rsidP="00A174F9">
            <w:pPr>
              <w:pStyle w:val="CRCoverPage"/>
              <w:spacing w:after="0"/>
              <w:jc w:val="center"/>
              <w:rPr>
                <w:noProof/>
              </w:rPr>
            </w:pPr>
            <w:r w:rsidRPr="00751FD2">
              <w:rPr>
                <w:b/>
                <w:noProof/>
                <w:sz w:val="28"/>
              </w:rPr>
              <w:t>1821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1FBA1" w:rsidR="001E41F3" w:rsidRPr="00410371" w:rsidRDefault="007D5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69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E4E8D" w:rsidR="001E41F3" w:rsidRPr="00410371" w:rsidRDefault="00A26D97" w:rsidP="007B2B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6D97">
              <w:rPr>
                <w:b/>
                <w:noProof/>
                <w:sz w:val="28"/>
              </w:rPr>
              <w:t>1</w:t>
            </w:r>
            <w:r w:rsidR="00FA1BEB">
              <w:rPr>
                <w:b/>
                <w:noProof/>
                <w:sz w:val="28"/>
              </w:rPr>
              <w:t>8</w:t>
            </w:r>
            <w:r w:rsidRPr="00A26D97">
              <w:rPr>
                <w:b/>
                <w:noProof/>
                <w:sz w:val="28"/>
              </w:rPr>
              <w:t>.</w:t>
            </w:r>
            <w:r w:rsidR="00FA1BEB">
              <w:rPr>
                <w:b/>
                <w:noProof/>
                <w:sz w:val="28"/>
              </w:rPr>
              <w:t>1</w:t>
            </w:r>
            <w:r w:rsidRPr="00A26D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2" w:name="_GoBack"/>
            <w:bookmarkEnd w:id="2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2BE68E" w:rsidR="00F25D98" w:rsidRDefault="0092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38C29A" w:rsidR="00F25D98" w:rsidRDefault="0092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7075" w:rsidR="001E41F3" w:rsidRDefault="00A26D97" w:rsidP="00AD1EF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 w:rsidR="00961AB2">
              <w:rPr>
                <w:noProof/>
              </w:rPr>
              <w:t xml:space="preserve">multicast </w:t>
            </w:r>
            <w:r w:rsidR="00961AB2" w:rsidRPr="00A26D97">
              <w:rPr>
                <w:noProof/>
              </w:rPr>
              <w:t xml:space="preserve">DRX </w:t>
            </w:r>
            <w:r w:rsidR="00AD1EFB"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4C572" w:rsidR="001E41F3" w:rsidRDefault="0092696F" w:rsidP="00A26D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A26D97">
              <w:rPr>
                <w:noProof/>
                <w:lang w:eastAsia="zh-CN"/>
              </w:rPr>
              <w:t>LG eletronics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A7D70" w:rsidR="001E41F3" w:rsidRDefault="009269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94F1E" w:rsidR="001E41F3" w:rsidRDefault="00602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NR_NTN_enh</w:t>
            </w:r>
            <w:r>
              <w:t xml:space="preserve"> 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69F8E" w:rsidR="001E41F3" w:rsidRDefault="0092696F" w:rsidP="00BB62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26D97">
              <w:t>0</w:t>
            </w:r>
            <w:r w:rsidR="00BB6254">
              <w:t>4</w:t>
            </w:r>
            <w:r>
              <w:t>-</w:t>
            </w:r>
            <w:r w:rsidR="00BB625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5E323" w:rsidR="001E41F3" w:rsidRDefault="000B3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52235" w:rsidR="001E41F3" w:rsidRDefault="007D5F1C" w:rsidP="00FB24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1F5D">
                <w:rPr>
                  <w:noProof/>
                </w:rPr>
                <w:t>Rel-1</w:t>
              </w:r>
            </w:fldSimple>
            <w:r w:rsidR="00FB248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69EF" w14:textId="77777777" w:rsidR="001F18C2" w:rsidRDefault="001F18C2" w:rsidP="001F18C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6F4EA434" w14:textId="77777777" w:rsidR="001F18C2" w:rsidRDefault="001F18C2" w:rsidP="001F18C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36FE4971" w14:textId="77777777" w:rsidR="001F18C2" w:rsidRDefault="001F18C2" w:rsidP="001F18C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545432EA" w14:textId="77777777" w:rsidR="001F18C2" w:rsidRDefault="001F18C2" w:rsidP="001F18C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66EE70C" w14:textId="621F51E6" w:rsidR="00DE35B2" w:rsidRDefault="001F18C2" w:rsidP="001F18C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="00092641"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708AA7DE" w14:textId="095D1D4C" w:rsidR="001E41F3" w:rsidRDefault="001E41F3" w:rsidP="00926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A853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B60E0" w14:textId="284266CF" w:rsidR="001E41F3" w:rsidRPr="00F110FE" w:rsidRDefault="00F110F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 the procedure text to extend the drx-HARQ-RTT-TimerDL and drx-HARQ-RTT-TimerDL-PTM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 w:rsidR="00DE35B2" w:rsidRPr="003E2BAE">
              <w:rPr>
                <w:lang w:eastAsia="zh-CN"/>
              </w:rPr>
              <w:t>clause</w:t>
            </w:r>
            <w:r w:rsidR="00DE35B2">
              <w:rPr>
                <w:lang w:eastAsia="zh-CN"/>
              </w:rPr>
              <w:t xml:space="preserve"> 5.7b.</w:t>
            </w:r>
          </w:p>
          <w:p w14:paraId="27776016" w14:textId="1264B44F" w:rsidR="0092696F" w:rsidRDefault="0092696F" w:rsidP="0092696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C65FD29" w14:textId="21025D85" w:rsidR="00F81F5D" w:rsidRDefault="00F81F5D" w:rsidP="00F81F5D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3C6149A" w14:textId="77777777" w:rsidR="0092696F" w:rsidRPr="0092696F" w:rsidRDefault="0092696F" w:rsidP="009269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219F8DF1" w14:textId="579A3325" w:rsidR="0092696F" w:rsidRDefault="00F110FE" w:rsidP="0092696F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5F11024D" w14:textId="77777777" w:rsidR="0092696F" w:rsidRPr="0092696F" w:rsidRDefault="0092696F" w:rsidP="009269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235DE" w14:textId="77777777" w:rsidR="0092696F" w:rsidRPr="0092696F" w:rsidRDefault="0092696F" w:rsidP="009269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639CA16" w14:textId="16B43DB2" w:rsidR="0092696F" w:rsidRDefault="0092696F" w:rsidP="00961AB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If the network is implemented according to the CR and the UE is not,</w:t>
            </w:r>
            <w:r w:rsidR="00961AB2">
              <w:t xml:space="preserve"> the </w:t>
            </w:r>
            <w:r w:rsidR="00961AB2" w:rsidRPr="00961AB2">
              <w:t xml:space="preserve">desynchronization </w:t>
            </w:r>
            <w:r w:rsidR="00961AB2">
              <w:t>of the UE’s ActiveTime happens</w:t>
            </w:r>
            <w:r>
              <w:t>.</w:t>
            </w:r>
          </w:p>
          <w:p w14:paraId="31C656EC" w14:textId="669AEDCA" w:rsidR="0092696F" w:rsidRDefault="0092696F" w:rsidP="00961AB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If the UE is implemented according to the CR and the network is not, </w:t>
            </w:r>
            <w:r w:rsidR="00961AB2">
              <w:t xml:space="preserve">the </w:t>
            </w:r>
            <w:r w:rsidR="00961AB2" w:rsidRPr="00961AB2">
              <w:t xml:space="preserve">desynchronization </w:t>
            </w:r>
            <w:r w:rsidR="00961AB2">
              <w:t>of the UE’s ActiveTime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C1ADA" w:rsidR="001E41F3" w:rsidRDefault="00DE35B2" w:rsidP="00DE35B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52"/>
            <w:r>
              <w:rPr>
                <w:noProof/>
              </w:rPr>
              <w:t>The UE cannot receive the MAC PDU for retransmission while running the drx-RetransmissionTimerDL</w:t>
            </w:r>
            <w:r w:rsidR="0092696F">
              <w:t>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A9789" w:rsidR="001E41F3" w:rsidRDefault="00D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68E35" w:rsidR="001E41F3" w:rsidRDefault="00926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54CFB2" w:rsidR="001E41F3" w:rsidRDefault="00926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0801D" w:rsidR="001E41F3" w:rsidRDefault="00926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BCA41" w14:textId="77777777" w:rsidR="0092696F" w:rsidRDefault="0092696F" w:rsidP="0092696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663F374" w14:textId="77777777" w:rsidR="00FA1BEB" w:rsidRPr="003541C3" w:rsidRDefault="00FA1BEB" w:rsidP="00FA1BEB">
      <w:pPr>
        <w:pStyle w:val="2"/>
        <w:rPr>
          <w:lang w:eastAsia="ko-KR"/>
        </w:rPr>
      </w:pPr>
      <w:bookmarkStart w:id="4" w:name="_Toc155999646"/>
      <w:r w:rsidRPr="003541C3">
        <w:rPr>
          <w:lang w:eastAsia="ko-KR"/>
        </w:rPr>
        <w:t>5.7b</w:t>
      </w:r>
      <w:r w:rsidRPr="003541C3">
        <w:rPr>
          <w:lang w:eastAsia="ko-KR"/>
        </w:rPr>
        <w:tab/>
        <w:t>Discontinuous Reception (DRX) for MBS Multicast</w:t>
      </w:r>
      <w:bookmarkEnd w:id="4"/>
    </w:p>
    <w:p w14:paraId="337F8A79" w14:textId="77777777" w:rsidR="00FA1BEB" w:rsidRPr="003541C3" w:rsidRDefault="00FA1BEB" w:rsidP="00FA1BEB">
      <w:pPr>
        <w:rPr>
          <w:lang w:eastAsia="zh-CN"/>
        </w:rPr>
      </w:pPr>
      <w:r w:rsidRPr="003541C3">
        <w:t>For MBS multicast, the MAC entity may be configured by RRC with a DRX functionality per G-RNTI or per G-CS-RNTI that controls the UE's PDCCH monitoring activity for the MAC entity's</w:t>
      </w:r>
      <w:r w:rsidRPr="003541C3">
        <w:rPr>
          <w:rStyle w:val="apple-converted-space"/>
        </w:rPr>
        <w:t xml:space="preserve"> </w:t>
      </w:r>
      <w:r w:rsidRPr="003541C3">
        <w:t>G-RNTI(s)</w:t>
      </w:r>
      <w:r w:rsidRPr="003541C3">
        <w:rPr>
          <w:rStyle w:val="apple-converted-space"/>
        </w:rPr>
        <w:t xml:space="preserve"> </w:t>
      </w:r>
      <w:r w:rsidRPr="003541C3">
        <w:t>and G-CS-RNTI(s)</w:t>
      </w:r>
      <w:r w:rsidRPr="003541C3">
        <w:rPr>
          <w:lang w:eastAsia="zh-CN"/>
        </w:rPr>
        <w:t xml:space="preserve"> as specified in TS 38.331 [5]</w:t>
      </w:r>
      <w:r w:rsidRPr="003541C3">
        <w:t xml:space="preserve">. When </w:t>
      </w:r>
      <w:r w:rsidRPr="003541C3">
        <w:rPr>
          <w:lang w:eastAsia="zh-CN"/>
        </w:rPr>
        <w:t>in RRC_CONNECTED</w:t>
      </w:r>
      <w:r w:rsidRPr="003541C3">
        <w:t>,</w:t>
      </w:r>
      <w:r w:rsidRPr="003541C3">
        <w:rPr>
          <w:lang w:eastAsia="zh-CN"/>
        </w:rPr>
        <w:t xml:space="preserve"> if multicast DRX is configured for a G-RNTI or G-CS-RNTI,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or G-CS-RNTI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or G-CS-RNTI as specified in TS 38.213 [6]</w:t>
      </w:r>
      <w:r w:rsidRPr="003541C3">
        <w:t xml:space="preserve">. When </w:t>
      </w:r>
      <w:r w:rsidRPr="003541C3">
        <w:rPr>
          <w:lang w:eastAsia="zh-CN"/>
        </w:rPr>
        <w:t>in RRC_INACTIVE</w:t>
      </w:r>
      <w:r w:rsidRPr="003541C3">
        <w:t>,</w:t>
      </w:r>
      <w:r w:rsidRPr="003541C3">
        <w:rPr>
          <w:lang w:eastAsia="zh-CN"/>
        </w:rPr>
        <w:t xml:space="preserve"> if the UE is configured to receive multicast in RRC_INACTIVE and multicast DRX is configured for a G-RNTI,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as specified in TS 38.213 [6]</w:t>
      </w:r>
      <w:r w:rsidRPr="003541C3">
        <w:t>. The multicast DRX operation specified in this clause is performed independently for eac</w:t>
      </w:r>
      <w:r w:rsidRPr="003541C3">
        <w:rPr>
          <w:lang w:eastAsia="zh-CN"/>
        </w:rPr>
        <w:t>h G-RNTI or G-CS-RNTI and independently from the DRX operation specified in clauses 5.7 and 5.7a.</w:t>
      </w:r>
    </w:p>
    <w:p w14:paraId="3EF01BEC" w14:textId="77777777" w:rsidR="00FA1BEB" w:rsidRPr="003541C3" w:rsidRDefault="00FA1BEB" w:rsidP="00FA1BEB">
      <w:pPr>
        <w:rPr>
          <w:lang w:eastAsia="ko-KR"/>
        </w:rPr>
      </w:pPr>
      <w:r w:rsidRPr="003541C3">
        <w:rPr>
          <w:lang w:eastAsia="ko-KR"/>
        </w:rPr>
        <w:t xml:space="preserve">RRC controls </w:t>
      </w:r>
      <w:r w:rsidRPr="003541C3">
        <w:t xml:space="preserve">multicast </w:t>
      </w:r>
      <w:r w:rsidRPr="003541C3">
        <w:rPr>
          <w:lang w:eastAsia="ko-KR"/>
        </w:rPr>
        <w:t>DRX operation per G-RNTI or per G-CS-RNTI by configuring the following parameters:</w:t>
      </w:r>
    </w:p>
    <w:p w14:paraId="1C6C1004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drx-onDurationTimerPTM</w:t>
      </w:r>
      <w:r w:rsidRPr="003541C3">
        <w:rPr>
          <w:lang w:eastAsia="ko-KR"/>
        </w:rPr>
        <w:t>: the duration at the beginning of a DRX cycle;</w:t>
      </w:r>
    </w:p>
    <w:p w14:paraId="78AF36C7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drx-SlotOffsetPTM</w:t>
      </w:r>
      <w:r w:rsidRPr="003541C3">
        <w:rPr>
          <w:lang w:eastAsia="ko-KR"/>
        </w:rPr>
        <w:t xml:space="preserve">: the delay before starting the </w:t>
      </w:r>
      <w:r w:rsidRPr="003541C3">
        <w:rPr>
          <w:i/>
          <w:lang w:eastAsia="ko-KR"/>
        </w:rPr>
        <w:t>drx-onDurationTimerPTM</w:t>
      </w:r>
      <w:r w:rsidRPr="003541C3">
        <w:rPr>
          <w:lang w:eastAsia="ko-KR"/>
        </w:rPr>
        <w:t>;</w:t>
      </w:r>
    </w:p>
    <w:p w14:paraId="74D55B83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drx-InactivityTimerPTM</w:t>
      </w:r>
      <w:r w:rsidRPr="003541C3">
        <w:rPr>
          <w:lang w:eastAsia="ko-KR"/>
        </w:rPr>
        <w:t xml:space="preserve">: the duration after the PDCCH occasion in which a PDCCH indicates a new DL </w:t>
      </w:r>
      <w:r w:rsidRPr="003541C3">
        <w:t xml:space="preserve">multicast </w:t>
      </w:r>
      <w:r w:rsidRPr="003541C3">
        <w:rPr>
          <w:lang w:eastAsia="ko-KR"/>
        </w:rPr>
        <w:t>transmission for the MAC entity;</w:t>
      </w:r>
    </w:p>
    <w:p w14:paraId="3824AE18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</w:t>
      </w:r>
      <w:r w:rsidRPr="003541C3">
        <w:rPr>
          <w:i/>
          <w:lang w:eastAsia="zh-CN"/>
        </w:rPr>
        <w:t>Long</w:t>
      </w:r>
      <w:r w:rsidRPr="003541C3">
        <w:rPr>
          <w:i/>
          <w:lang w:eastAsia="ko-KR"/>
        </w:rPr>
        <w:t>CycleStartOffsetPTM</w:t>
      </w:r>
      <w:r w:rsidRPr="003541C3">
        <w:rPr>
          <w:lang w:eastAsia="ko-KR"/>
        </w:rPr>
        <w:t xml:space="preserve">: the long DRX cycle </w:t>
      </w:r>
      <w:r w:rsidRPr="003541C3">
        <w:rPr>
          <w:i/>
          <w:lang w:eastAsia="ko-KR"/>
        </w:rPr>
        <w:t>drx-LongCycle-PTM</w:t>
      </w:r>
      <w:r w:rsidRPr="003541C3">
        <w:rPr>
          <w:lang w:eastAsia="ko-KR"/>
        </w:rPr>
        <w:t xml:space="preserve"> and </w:t>
      </w:r>
      <w:r w:rsidRPr="003541C3">
        <w:rPr>
          <w:i/>
          <w:lang w:eastAsia="ko-KR"/>
        </w:rPr>
        <w:t>drx-StartOffset-PTM</w:t>
      </w:r>
      <w:r w:rsidRPr="003541C3">
        <w:rPr>
          <w:lang w:eastAsia="ko-KR"/>
        </w:rPr>
        <w:t xml:space="preserve"> which defines the subframe where the long DRX cycle starts;</w:t>
      </w:r>
    </w:p>
    <w:p w14:paraId="7237B225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(per DL HARQ process for MBS multicast): the maximum duration until a DL </w:t>
      </w:r>
      <w:r w:rsidRPr="003541C3">
        <w:t xml:space="preserve">multicast </w:t>
      </w:r>
      <w:r w:rsidRPr="003541C3">
        <w:rPr>
          <w:lang w:eastAsia="ko-KR"/>
        </w:rPr>
        <w:t>retransmission is received;</w:t>
      </w:r>
    </w:p>
    <w:p w14:paraId="5DBA3711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(per DL HARQ process for MBS multicast): the minimum duration before a DL </w:t>
      </w:r>
      <w:r w:rsidRPr="003541C3">
        <w:t xml:space="preserve">multicast </w:t>
      </w:r>
      <w:r w:rsidRPr="003541C3">
        <w:rPr>
          <w:lang w:eastAsia="ko-KR"/>
        </w:rPr>
        <w:t>assignment for HARQ retransmission is expected by the MAC entity.</w:t>
      </w:r>
    </w:p>
    <w:p w14:paraId="4BDF6A4E" w14:textId="77777777" w:rsidR="00FA1BEB" w:rsidRPr="003541C3" w:rsidRDefault="00FA1BEB" w:rsidP="00FA1BEB">
      <w:r w:rsidRPr="003541C3">
        <w:t xml:space="preserve">When multicast DRX is configured </w:t>
      </w:r>
      <w:r w:rsidRPr="003541C3">
        <w:rPr>
          <w:lang w:eastAsia="zh-CN"/>
        </w:rPr>
        <w:t>for a G-RNTI or G-CS-RNTI</w:t>
      </w:r>
      <w:r w:rsidRPr="003541C3">
        <w:t>, the Active Time includes the time while:</w:t>
      </w:r>
    </w:p>
    <w:p w14:paraId="54FE1816" w14:textId="77777777" w:rsidR="00FA1BEB" w:rsidRPr="003541C3" w:rsidRDefault="00FA1BEB" w:rsidP="00FA1BEB">
      <w:pPr>
        <w:pStyle w:val="B1"/>
      </w:pPr>
      <w:r w:rsidRPr="003541C3">
        <w:t>-</w:t>
      </w:r>
      <w:r w:rsidRPr="003541C3">
        <w:tab/>
      </w:r>
      <w:r w:rsidRPr="003541C3">
        <w:rPr>
          <w:i/>
        </w:rPr>
        <w:t>drx-onDurationTimerPTM</w:t>
      </w:r>
      <w:r w:rsidRPr="003541C3">
        <w:t xml:space="preserve"> or </w:t>
      </w:r>
      <w:r w:rsidRPr="003541C3">
        <w:rPr>
          <w:i/>
        </w:rPr>
        <w:t>drx-InactivityTimerPTM</w:t>
      </w:r>
      <w:r w:rsidRPr="003541C3">
        <w:t xml:space="preserve"> or </w:t>
      </w:r>
      <w:r w:rsidRPr="003541C3">
        <w:rPr>
          <w:i/>
        </w:rPr>
        <w:t>drx-RetransmissionTimerDL-PTM</w:t>
      </w:r>
      <w:r w:rsidRPr="003541C3">
        <w:t xml:space="preserve"> for this G-RNTI or G-CS-RNTI is running.</w:t>
      </w:r>
    </w:p>
    <w:p w14:paraId="32EEF775" w14:textId="77777777" w:rsidR="00FA1BEB" w:rsidRPr="003541C3" w:rsidRDefault="00FA1BEB" w:rsidP="00FA1BEB">
      <w:pPr>
        <w:rPr>
          <w:lang w:eastAsia="ko-KR"/>
        </w:rPr>
      </w:pPr>
      <w:r w:rsidRPr="003541C3">
        <w:rPr>
          <w:lang w:eastAsia="ko-KR"/>
        </w:rPr>
        <w:t>When multicast DRX is not configured</w:t>
      </w:r>
      <w:r w:rsidRPr="003541C3">
        <w:rPr>
          <w:lang w:eastAsia="zh-CN"/>
        </w:rPr>
        <w:t xml:space="preserve"> for a G-RNTI or G-CS-RNTI,</w:t>
      </w:r>
      <w:r w:rsidRPr="003541C3">
        <w:t xml:space="preserve"> and the </w:t>
      </w:r>
      <w:r w:rsidRPr="003541C3">
        <w:rPr>
          <w:i/>
        </w:rPr>
        <w:t>cfr-ConfigMulticast</w:t>
      </w:r>
      <w:r w:rsidRPr="003541C3">
        <w:t xml:space="preserve"> is configured for at least one of the active BWP(s) of the Serving Cell(s),</w:t>
      </w:r>
      <w:r w:rsidRPr="003541C3">
        <w:rPr>
          <w:lang w:eastAsia="zh-CN"/>
        </w:rPr>
        <w:t xml:space="preserve"> and </w:t>
      </w:r>
      <w:r w:rsidRPr="003541C3">
        <w:rPr>
          <w:lang w:eastAsia="ko-KR"/>
        </w:rPr>
        <w:t>unicast DRX is configured, the MAC entity shall for this G-RNTI or G-CS-RNTI:</w:t>
      </w:r>
    </w:p>
    <w:p w14:paraId="149819D3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monitor the PDCCH as specified in TS 38.213 [6];</w:t>
      </w:r>
    </w:p>
    <w:p w14:paraId="2A2370B8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</w:t>
      </w:r>
      <w:r w:rsidRPr="003541C3">
        <w:rPr>
          <w:lang w:eastAsia="zh-CN"/>
        </w:rPr>
        <w:t xml:space="preserve">the PDCCH indicates a DL multicast transmission; </w:t>
      </w:r>
      <w:r w:rsidRPr="003541C3">
        <w:rPr>
          <w:lang w:eastAsia="ko-KR"/>
        </w:rPr>
        <w:t>or</w:t>
      </w:r>
    </w:p>
    <w:p w14:paraId="2CA81E1C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rPr>
          <w:lang w:eastAsia="zh-CN"/>
        </w:rPr>
        <w:t xml:space="preserve"> multicast</w:t>
      </w:r>
      <w:r w:rsidRPr="003541C3">
        <w:rPr>
          <w:lang w:eastAsia="ko-KR"/>
        </w:rPr>
        <w:t xml:space="preserve"> assignment:</w:t>
      </w:r>
    </w:p>
    <w:p w14:paraId="4897D4CA" w14:textId="77777777" w:rsidR="00FA1BEB" w:rsidRPr="003541C3" w:rsidRDefault="00FA1BEB" w:rsidP="00FA1BEB">
      <w:pPr>
        <w:pStyle w:val="B2"/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03CB2134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22C576DF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G-CS-RNTI indicates a DL multicast transmission and CS-RNTI is configured; or</w:t>
      </w:r>
    </w:p>
    <w:p w14:paraId="0C6E1E95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 multicast assignment and CS-RNTI is configured:</w:t>
      </w:r>
    </w:p>
    <w:p w14:paraId="7797FE3C" w14:textId="77777777" w:rsidR="00FA1BEB" w:rsidRPr="003541C3" w:rsidRDefault="00FA1BEB" w:rsidP="00FA1BEB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1D014846" w14:textId="77777777" w:rsidR="00FA1BEB" w:rsidRDefault="00FA1BEB" w:rsidP="00FA1BEB">
      <w:pPr>
        <w:pStyle w:val="B2"/>
        <w:rPr>
          <w:ins w:id="5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 is enabled:</w:t>
      </w:r>
    </w:p>
    <w:p w14:paraId="553E5E4D" w14:textId="77777777" w:rsidR="00FA1BEB" w:rsidRDefault="00FA1BEB" w:rsidP="00FA1BEB">
      <w:pPr>
        <w:pStyle w:val="B3"/>
        <w:rPr>
          <w:ins w:id="6" w:author="LGE, Geumsan Jo" w:date="2024-03-28T14:44:00Z"/>
          <w:lang w:eastAsia="ko-KR"/>
        </w:rPr>
      </w:pPr>
      <w:ins w:id="7" w:author="LGE, Geumsan Jo" w:date="2024-03-28T14:44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54B484A4" w14:textId="77777777" w:rsidR="00FA1BEB" w:rsidRPr="003541C3" w:rsidRDefault="00FA1BEB" w:rsidP="00FA1BEB">
      <w:pPr>
        <w:pStyle w:val="B4"/>
        <w:rPr>
          <w:lang w:eastAsia="ko-KR"/>
        </w:rPr>
      </w:pPr>
      <w:ins w:id="8" w:author="LGE, Geumsan Jo" w:date="2024-03-28T14:44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for the corresponding HARQ process equal to </w:t>
        </w:r>
        <w:r w:rsidRPr="00F97CC6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2C516B29" w14:textId="77777777" w:rsidR="00FA1BEB" w:rsidRPr="003541C3" w:rsidRDefault="00FA1BEB" w:rsidP="00FA1BEB">
      <w:pPr>
        <w:pStyle w:val="B3"/>
        <w:rPr>
          <w:lang w:eastAsia="ko-KR"/>
        </w:rPr>
      </w:pPr>
      <w:r w:rsidRPr="003541C3">
        <w:rPr>
          <w:lang w:eastAsia="ko-KR"/>
        </w:rPr>
        <w:lastRenderedPageBreak/>
        <w:t>3&gt;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</w:t>
      </w:r>
      <w:r w:rsidRPr="003541C3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4A88C6BB" w14:textId="0F689E5E" w:rsidR="00FA1BEB" w:rsidRPr="003541C3" w:rsidRDefault="00FA1BEB" w:rsidP="00FA1BEB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t xml:space="preserve">multicast </w:t>
      </w:r>
      <w:r w:rsidRPr="003541C3">
        <w:rPr>
          <w:lang w:eastAsia="ko-KR"/>
        </w:rPr>
        <w:t xml:space="preserve">DRX is configured for a G-RNTI or G-CS-RNTI, </w:t>
      </w:r>
      <w:r w:rsidRPr="003541C3">
        <w:t xml:space="preserve">and the </w:t>
      </w:r>
      <w:r w:rsidRPr="003541C3">
        <w:rPr>
          <w:i/>
        </w:rPr>
        <w:t>cfr-ConfigMulticast</w:t>
      </w:r>
      <w:r w:rsidRPr="003541C3">
        <w:t xml:space="preserve"> is configured for at least one of the active BWP(s) of the Serving Cell(s), </w:t>
      </w:r>
      <w:r w:rsidR="007B2BD1" w:rsidRPr="0044258C">
        <w:t xml:space="preserve">or when multicast </w:t>
      </w:r>
      <w:r w:rsidR="007B2BD1" w:rsidRPr="0044258C">
        <w:rPr>
          <w:lang w:eastAsia="zh-CN"/>
        </w:rPr>
        <w:t>D</w:t>
      </w:r>
      <w:r w:rsidR="007B2BD1" w:rsidRPr="0044258C">
        <w:t>RX is configured for a G-RNTI for multicast in RRC_INACTVE</w:t>
      </w:r>
      <w:r w:rsidR="007B2BD1" w:rsidRPr="0044258C">
        <w:rPr>
          <w:lang w:eastAsia="zh-CN"/>
        </w:rPr>
        <w:t xml:space="preserve">, </w:t>
      </w:r>
      <w:r w:rsidRPr="003541C3">
        <w:rPr>
          <w:lang w:eastAsia="ko-KR"/>
        </w:rPr>
        <w:t>the MAC entity shall for this G-RNTI or G-CS-RNTI:</w:t>
      </w:r>
    </w:p>
    <w:p w14:paraId="7C3CCEAB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t xml:space="preserve"> multicast</w:t>
      </w:r>
      <w:r w:rsidRPr="003541C3">
        <w:rPr>
          <w:lang w:eastAsia="ko-KR"/>
        </w:rPr>
        <w:t xml:space="preserve"> assignment:</w:t>
      </w:r>
    </w:p>
    <w:p w14:paraId="43D1750D" w14:textId="77777777" w:rsidR="00FA1BEB" w:rsidRDefault="00FA1BEB" w:rsidP="00FA1BEB">
      <w:pPr>
        <w:pStyle w:val="B2"/>
        <w:rPr>
          <w:ins w:id="9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 is enabled:</w:t>
      </w:r>
    </w:p>
    <w:p w14:paraId="5584422C" w14:textId="77777777" w:rsidR="00FA1BEB" w:rsidRDefault="00FA1BEB" w:rsidP="00FA1BEB">
      <w:pPr>
        <w:pStyle w:val="B3"/>
        <w:rPr>
          <w:ins w:id="10" w:author="LGE, Geumsan Jo" w:date="2024-03-28T14:44:00Z"/>
          <w:lang w:eastAsia="ko-KR"/>
        </w:rPr>
      </w:pPr>
      <w:ins w:id="11" w:author="LGE, Geumsan Jo" w:date="2024-03-28T14:44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4DEB72A4" w14:textId="77777777" w:rsidR="00FA1BEB" w:rsidRPr="003541C3" w:rsidRDefault="00FA1BEB" w:rsidP="00FA1BEB">
      <w:pPr>
        <w:pStyle w:val="B4"/>
        <w:rPr>
          <w:lang w:eastAsia="ko-KR"/>
        </w:rPr>
      </w:pPr>
      <w:ins w:id="12" w:author="LGE, Geumsan Jo" w:date="2024-03-28T14:44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drx-HARQ-RTT-TimerDL-PTM</w:t>
        </w:r>
        <w:r w:rsidRPr="005C63DB">
          <w:rPr>
            <w:lang w:eastAsia="ko-KR"/>
          </w:rPr>
          <w:t xml:space="preserve"> plus the latest available UE-gNB RTT value</w:t>
        </w:r>
      </w:ins>
      <w:ins w:id="13" w:author="LGE, Geumsan Jo" w:date="2024-03-28T14:51:00Z">
        <w:r>
          <w:rPr>
            <w:lang w:eastAsia="ko-KR"/>
          </w:rPr>
          <w:t>.</w:t>
        </w:r>
      </w:ins>
    </w:p>
    <w:p w14:paraId="5C99E38E" w14:textId="77777777" w:rsidR="00FA1BEB" w:rsidRPr="003541C3" w:rsidRDefault="00FA1BEB" w:rsidP="00FA1BEB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feedback;</w:t>
      </w:r>
    </w:p>
    <w:p w14:paraId="16BBA098" w14:textId="77777777" w:rsidR="00FA1BEB" w:rsidRPr="003541C3" w:rsidRDefault="00FA1BEB" w:rsidP="00FA1BEB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370CB12D" w14:textId="77777777" w:rsidR="00FA1BEB" w:rsidRPr="003541C3" w:rsidRDefault="00FA1BEB" w:rsidP="00FA1BEB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CS-RNTI is configured:</w:t>
      </w:r>
    </w:p>
    <w:p w14:paraId="7CF5C989" w14:textId="77777777" w:rsidR="00FA1BEB" w:rsidRDefault="00FA1BEB" w:rsidP="00FA1BEB">
      <w:pPr>
        <w:pStyle w:val="B4"/>
        <w:rPr>
          <w:ins w:id="14" w:author="LGE, Geumsan Jo" w:date="2024-03-28T14:44:00Z"/>
          <w:lang w:eastAsia="ko-KR"/>
        </w:rPr>
      </w:pPr>
      <w:ins w:id="15" w:author="LGE, Geumsan Jo" w:date="2024-03-28T14:44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7C4183D4" w14:textId="77777777" w:rsidR="00FA1BEB" w:rsidRPr="003E2BAE" w:rsidRDefault="00FA1BEB" w:rsidP="00FA1BEB">
      <w:pPr>
        <w:pStyle w:val="B5"/>
        <w:rPr>
          <w:ins w:id="16" w:author="LGE, Geumsan Jo" w:date="2024-03-28T14:44:00Z"/>
          <w:lang w:eastAsia="ko-KR"/>
        </w:rPr>
      </w:pPr>
      <w:ins w:id="17" w:author="LGE, Geumsan Jo" w:date="2024-03-28T14:44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plus the latest available UE-gNB RTT value</w:t>
        </w:r>
      </w:ins>
      <w:ins w:id="18" w:author="LGE, Geumsan Jo" w:date="2024-03-28T14:51:00Z">
        <w:r>
          <w:rPr>
            <w:lang w:eastAsia="ko-KR"/>
          </w:rPr>
          <w:t>.</w:t>
        </w:r>
      </w:ins>
    </w:p>
    <w:p w14:paraId="786B4DFA" w14:textId="77777777" w:rsidR="00FA1BEB" w:rsidRPr="003541C3" w:rsidRDefault="00FA1BEB" w:rsidP="00FA1BEB">
      <w:pPr>
        <w:pStyle w:val="B4"/>
        <w:rPr>
          <w:rFonts w:eastAsia="맑은 고딕"/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feedback.</w:t>
      </w:r>
    </w:p>
    <w:p w14:paraId="479B7AAA" w14:textId="77777777" w:rsidR="00FA1BEB" w:rsidRPr="003541C3" w:rsidRDefault="00FA1BEB" w:rsidP="00FA1BEB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is configured:</w:t>
      </w:r>
    </w:p>
    <w:p w14:paraId="32BD9590" w14:textId="77777777" w:rsidR="00FA1BEB" w:rsidRDefault="00FA1BEB" w:rsidP="00FA1BEB">
      <w:pPr>
        <w:pStyle w:val="B3"/>
        <w:rPr>
          <w:ins w:id="19" w:author="LGE, Geumsan Jo" w:date="2024-03-28T14:51:00Z"/>
          <w:lang w:eastAsia="ko-KR"/>
        </w:rPr>
      </w:pPr>
      <w:ins w:id="20" w:author="LGE, Geumsan Jo" w:date="2024-03-28T14:51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2E1F8BEE" w14:textId="77777777" w:rsidR="00FA1BEB" w:rsidRPr="003541C3" w:rsidRDefault="00FA1BEB" w:rsidP="00FA1BEB">
      <w:pPr>
        <w:pStyle w:val="B4"/>
        <w:rPr>
          <w:ins w:id="21" w:author="LGE, Geumsan Jo" w:date="2024-03-28T14:51:00Z"/>
          <w:lang w:eastAsia="ko-KR"/>
        </w:rPr>
      </w:pPr>
      <w:ins w:id="22" w:author="LGE, Geumsan Jo" w:date="2024-03-28T14:51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drx-HARQ-RTT-TimerDL-PTM</w:t>
        </w:r>
        <w:r w:rsidRPr="005C63DB">
          <w:rPr>
            <w:lang w:eastAsia="ko-KR"/>
          </w:rPr>
          <w:t xml:space="preserve"> plus the latest available UE-gNB RTT value</w:t>
        </w:r>
        <w:r>
          <w:rPr>
            <w:lang w:eastAsia="ko-KR"/>
          </w:rPr>
          <w:t>.</w:t>
        </w:r>
      </w:ins>
    </w:p>
    <w:p w14:paraId="0B480268" w14:textId="77777777" w:rsidR="00FA1BEB" w:rsidRPr="003541C3" w:rsidRDefault="00FA1BEB" w:rsidP="00FA1BEB">
      <w:pPr>
        <w:pStyle w:val="B3"/>
        <w:rPr>
          <w:rFonts w:ascii="Arial" w:hAnsi="Arial" w:cs="Arial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</w:r>
      <w:r w:rsidRPr="003541C3">
        <w:rPr>
          <w:iCs/>
          <w:lang w:eastAsia="ko-KR"/>
        </w:rPr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for the corresponding HARQ process in the first symbol after the end of the corresponding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6490F432" w14:textId="77777777" w:rsidR="00FA1BEB" w:rsidRPr="003541C3" w:rsidRDefault="00FA1BEB" w:rsidP="00FA1BEB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for the corresponding HARQ process;</w:t>
      </w:r>
    </w:p>
    <w:p w14:paraId="27F506A5" w14:textId="77777777" w:rsidR="00FA1BEB" w:rsidRPr="003541C3" w:rsidRDefault="00FA1BEB" w:rsidP="00FA1BEB">
      <w:pPr>
        <w:pStyle w:val="B2"/>
        <w:rPr>
          <w:rFonts w:eastAsia="맑은 고딕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7E0CB1AB" w14:textId="77777777" w:rsidR="00FA1BEB" w:rsidRPr="003541C3" w:rsidRDefault="00FA1BEB" w:rsidP="00FA1BEB">
      <w:pPr>
        <w:pStyle w:val="B1"/>
      </w:pPr>
      <w:r w:rsidRPr="003541C3">
        <w:rPr>
          <w:lang w:eastAsia="ko-KR"/>
        </w:rPr>
        <w:t>1&gt;</w:t>
      </w:r>
      <w:r w:rsidRPr="003541C3">
        <w:tab/>
        <w:t xml:space="preserve">if a </w:t>
      </w:r>
      <w:r w:rsidRPr="003541C3">
        <w:rPr>
          <w:i/>
          <w:lang w:eastAsia="ko-KR"/>
        </w:rPr>
        <w:t>drx-HARQ-RTT-TimerDL-PTM</w:t>
      </w:r>
      <w:r w:rsidRPr="003541C3">
        <w:t xml:space="preserve"> expires:</w:t>
      </w:r>
    </w:p>
    <w:p w14:paraId="4808E322" w14:textId="77777777" w:rsidR="00FA1BEB" w:rsidRPr="003541C3" w:rsidRDefault="00FA1BEB" w:rsidP="00FA1BEB">
      <w:pPr>
        <w:pStyle w:val="B2"/>
      </w:pPr>
      <w:r w:rsidRPr="003541C3">
        <w:rPr>
          <w:lang w:eastAsia="ko-KR"/>
        </w:rPr>
        <w:t>2&gt;</w:t>
      </w:r>
      <w:r w:rsidRPr="003541C3">
        <w:tab/>
        <w:t>if the data of the corresponding HARQ process was not successfully decoded:</w:t>
      </w:r>
    </w:p>
    <w:p w14:paraId="17FE6C7D" w14:textId="77777777" w:rsidR="00FA1BEB" w:rsidRPr="003541C3" w:rsidRDefault="00FA1BEB" w:rsidP="00FA1BEB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  <w:t xml:space="preserve">start the </w:t>
      </w:r>
      <w:r w:rsidRPr="003541C3">
        <w:rPr>
          <w:i/>
        </w:rPr>
        <w:t>drx-RetransmissionTimer</w:t>
      </w:r>
      <w:r w:rsidRPr="003541C3">
        <w:rPr>
          <w:i/>
          <w:lang w:eastAsia="ko-KR"/>
        </w:rPr>
        <w:t>DL-PTM</w:t>
      </w:r>
      <w:r w:rsidRPr="003541C3">
        <w:t xml:space="preserve"> for the corresponding HARQ process in the first symbol after the expiry of </w:t>
      </w:r>
      <w:r w:rsidRPr="003541C3">
        <w:rPr>
          <w:i/>
        </w:rPr>
        <w:t>drx-HARQ-RTT-TimerDL-PTM</w:t>
      </w:r>
      <w:r w:rsidRPr="003541C3">
        <w:rPr>
          <w:lang w:eastAsia="ko-KR"/>
        </w:rPr>
        <w:t>.</w:t>
      </w:r>
    </w:p>
    <w:p w14:paraId="1694C8C9" w14:textId="77777777" w:rsidR="00FA1BEB" w:rsidRPr="003541C3" w:rsidRDefault="00FA1BEB" w:rsidP="00FA1BEB">
      <w:pPr>
        <w:pStyle w:val="B1"/>
        <w:rPr>
          <w:noProof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</w:rPr>
        <w:tab/>
        <w:t xml:space="preserve">if a DRX Command MAC </w:t>
      </w:r>
      <w:r w:rsidRPr="003541C3">
        <w:rPr>
          <w:noProof/>
          <w:lang w:eastAsia="ko-KR"/>
        </w:rPr>
        <w:t>CE</w:t>
      </w:r>
      <w:r w:rsidRPr="003541C3">
        <w:rPr>
          <w:noProof/>
        </w:rPr>
        <w:t xml:space="preserve"> </w:t>
      </w:r>
      <w:r w:rsidRPr="003541C3">
        <w:t>indicated by PDCCH addressed to</w:t>
      </w:r>
      <w:r w:rsidRPr="003541C3">
        <w:rPr>
          <w:iCs/>
          <w:noProof/>
        </w:rPr>
        <w:t xml:space="preserve"> a G-RNTI</w:t>
      </w:r>
      <w:r w:rsidRPr="003541C3">
        <w:rPr>
          <w:noProof/>
        </w:rPr>
        <w:t xml:space="preserve"> or G-CS-RNTI, or by a configured downlink multicast assignment is received:</w:t>
      </w:r>
    </w:p>
    <w:p w14:paraId="64E78489" w14:textId="77777777" w:rsidR="00FA1BEB" w:rsidRPr="003541C3" w:rsidRDefault="00FA1BEB" w:rsidP="00FA1BEB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drx-onDurationTimerPTM</w:t>
      </w:r>
      <w:r w:rsidRPr="003541C3">
        <w:rPr>
          <w:iCs/>
          <w:noProof/>
        </w:rPr>
        <w:t xml:space="preserve"> of the DRX for this G-RNTI or G-CS-RNTI, or the corresponding G-CS-RNTI</w:t>
      </w:r>
      <w:r w:rsidRPr="003541C3">
        <w:rPr>
          <w:noProof/>
        </w:rPr>
        <w:t>;</w:t>
      </w:r>
    </w:p>
    <w:p w14:paraId="20D45A7B" w14:textId="77777777" w:rsidR="00FA1BEB" w:rsidRPr="003541C3" w:rsidRDefault="00FA1BEB" w:rsidP="00FA1BEB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drx-InactivityTimerPTM</w:t>
      </w:r>
      <w:r w:rsidRPr="003541C3">
        <w:rPr>
          <w:iCs/>
          <w:noProof/>
        </w:rPr>
        <w:t xml:space="preserve"> of the DRX for this G-RNTI or G-CS-RNTI, or the corresponding G-CS-RNTI.</w:t>
      </w:r>
    </w:p>
    <w:p w14:paraId="0D9FEAF1" w14:textId="77777777" w:rsidR="00FA1BEB" w:rsidRPr="003541C3" w:rsidRDefault="00FA1BEB" w:rsidP="00FA1BEB">
      <w:pPr>
        <w:pStyle w:val="B1"/>
        <w:rPr>
          <w:lang w:eastAsia="ko-KR"/>
        </w:rPr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[(SFN × 10) + subframe number] modulo (</w:t>
      </w:r>
      <w:r w:rsidRPr="003541C3">
        <w:rPr>
          <w:i/>
          <w:lang w:eastAsia="ko-KR"/>
        </w:rPr>
        <w:t>drx-LongCycle-PTM</w:t>
      </w:r>
      <w:r w:rsidRPr="003541C3">
        <w:rPr>
          <w:lang w:eastAsia="ko-KR"/>
        </w:rPr>
        <w:t xml:space="preserve">) = </w:t>
      </w:r>
      <w:r w:rsidRPr="003541C3">
        <w:rPr>
          <w:i/>
          <w:lang w:eastAsia="ko-KR"/>
        </w:rPr>
        <w:t>drx-StartOffset-PTM</w:t>
      </w:r>
      <w:r w:rsidRPr="003541C3">
        <w:rPr>
          <w:lang w:eastAsia="ko-KR"/>
        </w:rPr>
        <w:t>:</w:t>
      </w:r>
    </w:p>
    <w:p w14:paraId="4B04D340" w14:textId="77777777" w:rsidR="00FA1BEB" w:rsidRPr="003541C3" w:rsidRDefault="00FA1BEB" w:rsidP="00FA1BEB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 xml:space="preserve">start </w:t>
      </w:r>
      <w:r w:rsidRPr="003541C3">
        <w:rPr>
          <w:i/>
        </w:rPr>
        <w:t>drx-onDurationTimerPTM</w:t>
      </w:r>
      <w:r w:rsidRPr="003541C3">
        <w:rPr>
          <w:lang w:eastAsia="ko-KR"/>
        </w:rPr>
        <w:t xml:space="preserve"> after </w:t>
      </w:r>
      <w:r w:rsidRPr="003541C3">
        <w:rPr>
          <w:i/>
          <w:lang w:eastAsia="ko-KR"/>
        </w:rPr>
        <w:t>drx-SlotOffsetPTM</w:t>
      </w:r>
      <w:r w:rsidRPr="003541C3">
        <w:rPr>
          <w:lang w:eastAsia="ko-KR"/>
        </w:rPr>
        <w:t xml:space="preserve"> from the beginning of the subframe.</w:t>
      </w:r>
    </w:p>
    <w:p w14:paraId="132924D4" w14:textId="77777777" w:rsidR="00FA1BEB" w:rsidRPr="003541C3" w:rsidRDefault="00FA1BEB" w:rsidP="00FA1BEB">
      <w:pPr>
        <w:pStyle w:val="B1"/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the MAC entity is in</w:t>
      </w:r>
      <w:r w:rsidRPr="003541C3">
        <w:t xml:space="preserve"> Active Time for this G-RNTI or G-CS-RNTI:</w:t>
      </w:r>
    </w:p>
    <w:p w14:paraId="2C76A60B" w14:textId="77777777" w:rsidR="00FA1BEB" w:rsidRPr="003541C3" w:rsidRDefault="00FA1BEB" w:rsidP="00FA1BEB">
      <w:pPr>
        <w:pStyle w:val="B2"/>
      </w:pPr>
      <w:r w:rsidRPr="003541C3">
        <w:lastRenderedPageBreak/>
        <w:t>2&gt;</w:t>
      </w:r>
      <w:r w:rsidRPr="003541C3">
        <w:tab/>
        <w:t xml:space="preserve">monitor the PDCCH for this G-RNTI or G-CS-RNTI </w:t>
      </w:r>
      <w:bookmarkStart w:id="23" w:name="OLE_LINK1"/>
      <w:r w:rsidRPr="003541C3">
        <w:t>as specified in TS 38.213 [6]</w:t>
      </w:r>
      <w:bookmarkEnd w:id="23"/>
      <w:r w:rsidRPr="003541C3">
        <w:t>;</w:t>
      </w:r>
    </w:p>
    <w:p w14:paraId="5ECCC358" w14:textId="77777777" w:rsidR="00FA1BEB" w:rsidRPr="003541C3" w:rsidRDefault="00FA1BEB" w:rsidP="00FA1BEB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>if the PDCCH indicates a DL multicast transmission:</w:t>
      </w:r>
    </w:p>
    <w:p w14:paraId="706EEE84" w14:textId="77777777" w:rsidR="00FA1BEB" w:rsidRPr="003541C3" w:rsidRDefault="00FA1BEB" w:rsidP="00FA1BEB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HARQ feedback is enabled</w:t>
      </w:r>
      <w:r w:rsidRPr="003541C3">
        <w:t>:</w:t>
      </w:r>
    </w:p>
    <w:p w14:paraId="6AC13F34" w14:textId="77777777" w:rsidR="00FA1BEB" w:rsidRDefault="00FA1BEB" w:rsidP="00FA1BEB">
      <w:pPr>
        <w:pStyle w:val="B4"/>
        <w:rPr>
          <w:ins w:id="24" w:author="LGE, Geumsan Jo" w:date="2024-03-28T14:47:00Z"/>
          <w:lang w:eastAsia="ko-KR"/>
        </w:rPr>
      </w:pPr>
      <w:ins w:id="25" w:author="LGE, Geumsan Jo" w:date="2024-03-28T14:47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</w:ins>
      <w:ins w:id="26" w:author="LGE, Geumsan Jo" w:date="2024-03-28T14:52:00Z">
        <w:r w:rsidRPr="003541C3">
          <w:t xml:space="preserve">PDCCH </w:t>
        </w:r>
      </w:ins>
      <w:ins w:id="27" w:author="LGE, Geumsan Jo" w:date="2024-03-28T14:47:00Z">
        <w:r>
          <w:rPr>
            <w:lang w:eastAsia="ko-KR"/>
          </w:rPr>
          <w:t xml:space="preserve">is </w:t>
        </w:r>
      </w:ins>
      <w:ins w:id="28" w:author="LGE, Geumsan Jo" w:date="2024-03-28T14:52:00Z">
        <w:r>
          <w:rPr>
            <w:lang w:eastAsia="ko-KR"/>
          </w:rPr>
          <w:t xml:space="preserve">indicated </w:t>
        </w:r>
      </w:ins>
      <w:ins w:id="29" w:author="LGE, Geumsan Jo" w:date="2024-03-28T14:47:00Z">
        <w:r w:rsidRPr="00F110FE">
          <w:rPr>
            <w:lang w:eastAsia="ko-KR"/>
          </w:rPr>
          <w:t>on a non-terrestrial network:</w:t>
        </w:r>
      </w:ins>
    </w:p>
    <w:p w14:paraId="12A29478" w14:textId="77777777" w:rsidR="00FA1BEB" w:rsidRDefault="00FA1BEB" w:rsidP="00FA1BEB">
      <w:pPr>
        <w:pStyle w:val="B5"/>
        <w:rPr>
          <w:ins w:id="30" w:author="LGE, Geumsan Jo" w:date="2024-03-28T14:47:00Z"/>
          <w:lang w:eastAsia="ko-KR"/>
        </w:rPr>
      </w:pPr>
      <w:ins w:id="31" w:author="LGE, Geumsan Jo" w:date="2024-03-28T14:47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latest available UE-gNB RTT value</w:t>
        </w:r>
      </w:ins>
      <w:ins w:id="32" w:author="LGE, Geumsan Jo" w:date="2024-03-28T14:53:00Z">
        <w:r>
          <w:rPr>
            <w:lang w:eastAsia="ko-KR"/>
          </w:rPr>
          <w:t>.</w:t>
        </w:r>
      </w:ins>
    </w:p>
    <w:p w14:paraId="02268CA0" w14:textId="77777777" w:rsidR="00FA1BEB" w:rsidRPr="003541C3" w:rsidRDefault="00FA1BEB" w:rsidP="00FA1BEB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</w:r>
      <w:r w:rsidRPr="003541C3"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t xml:space="preserve"> for the corresponding HARQ process</w:t>
      </w:r>
      <w:r w:rsidRPr="003541C3">
        <w:rPr>
          <w:lang w:eastAsia="ko-KR"/>
        </w:rPr>
        <w:t xml:space="preserve"> 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transmission carrying the DL</w:t>
      </w:r>
      <w:r w:rsidRPr="003541C3">
        <w:t xml:space="preserve"> </w:t>
      </w:r>
      <w:r w:rsidRPr="003541C3">
        <w:rPr>
          <w:lang w:eastAsia="ko-KR"/>
        </w:rPr>
        <w:t>HARQ feedback;</w:t>
      </w:r>
    </w:p>
    <w:p w14:paraId="1BED7F1D" w14:textId="77777777" w:rsidR="00FA1BEB" w:rsidRPr="003541C3" w:rsidRDefault="00FA1BEB" w:rsidP="00FA1BEB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[6]:</w:t>
      </w:r>
    </w:p>
    <w:p w14:paraId="01323CBB" w14:textId="77777777" w:rsidR="00FA1BEB" w:rsidRPr="003541C3" w:rsidRDefault="00FA1BEB" w:rsidP="00FA1BEB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7F507718" w14:textId="77777777" w:rsidR="00FA1BEB" w:rsidRPr="003541C3" w:rsidRDefault="00FA1BEB" w:rsidP="00FA1BEB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G-CS-RNTI indicates a DL multicast transmission and CS-RNTI is configured:</w:t>
      </w:r>
    </w:p>
    <w:p w14:paraId="4CF5D785" w14:textId="154952DB" w:rsidR="00FA1BEB" w:rsidRPr="00FA1BEB" w:rsidRDefault="00FA1BEB" w:rsidP="00FA1BEB">
      <w:pPr>
        <w:pStyle w:val="B6"/>
        <w:rPr>
          <w:ins w:id="33" w:author="LGE, Geumsan Jo" w:date="2024-03-28T14:47:00Z"/>
          <w:rFonts w:ascii="Times New Roman" w:hAnsi="Times New Roman"/>
          <w:lang w:eastAsia="ko-KR"/>
        </w:rPr>
      </w:pPr>
      <w:ins w:id="34" w:author="LGE, Geumsan Jo" w:date="2024-03-28T14:47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</w:t>
        </w:r>
      </w:ins>
      <w:ins w:id="35" w:author="LGE, Geumsan Jo" w:date="2024-03-28T14:52:00Z">
        <w:r w:rsidRPr="00FA1BEB">
          <w:rPr>
            <w:rFonts w:ascii="Times New Roman" w:hAnsi="Times New Roman"/>
            <w:lang w:eastAsia="ko-KR"/>
          </w:rPr>
          <w:t xml:space="preserve">PDCCH </w:t>
        </w:r>
      </w:ins>
      <w:ins w:id="36" w:author="LGE, Geumsan Jo" w:date="2024-03-28T14:47:00Z">
        <w:r w:rsidRPr="00FA1BEB">
          <w:rPr>
            <w:rFonts w:ascii="Times New Roman" w:hAnsi="Times New Roman"/>
            <w:lang w:eastAsia="ko-KR"/>
          </w:rPr>
          <w:t xml:space="preserve">is </w:t>
        </w:r>
      </w:ins>
      <w:ins w:id="37" w:author="LGE, Geumsan Jo" w:date="2024-04-02T18:44:00Z">
        <w:r w:rsidR="001F18C2">
          <w:rPr>
            <w:rFonts w:ascii="Times New Roman" w:hAnsi="Times New Roman"/>
            <w:lang w:eastAsia="ko-KR"/>
          </w:rPr>
          <w:t>indicated</w:t>
        </w:r>
      </w:ins>
      <w:ins w:id="38" w:author="LGE, Geumsan Jo" w:date="2024-03-28T14:52:00Z">
        <w:r w:rsidRPr="00FA1BEB">
          <w:rPr>
            <w:rFonts w:ascii="Times New Roman" w:hAnsi="Times New Roman"/>
            <w:lang w:eastAsia="ko-KR"/>
          </w:rPr>
          <w:t xml:space="preserve"> </w:t>
        </w:r>
      </w:ins>
      <w:ins w:id="39" w:author="LGE, Geumsan Jo" w:date="2024-03-28T14:47:00Z">
        <w:r w:rsidRPr="00FA1BEB">
          <w:rPr>
            <w:rFonts w:ascii="Times New Roman" w:hAnsi="Times New Roman"/>
            <w:lang w:eastAsia="ko-KR"/>
          </w:rPr>
          <w:t>on a non-terrestrial network:</w:t>
        </w:r>
      </w:ins>
    </w:p>
    <w:p w14:paraId="0E59DBD1" w14:textId="77777777" w:rsidR="00FA1BEB" w:rsidRPr="003E2BAE" w:rsidRDefault="00FA1BEB" w:rsidP="00FA1BEB">
      <w:pPr>
        <w:pStyle w:val="B7"/>
        <w:ind w:left="2268" w:hanging="283"/>
        <w:rPr>
          <w:ins w:id="40" w:author="LGE, Geumsan Jo" w:date="2024-03-28T14:47:00Z"/>
          <w:lang w:eastAsia="ko-KR"/>
        </w:rPr>
      </w:pPr>
      <w:ins w:id="41" w:author="LGE, Geumsan Jo" w:date="2024-03-28T14:47:00Z">
        <w:r>
          <w:t xml:space="preserve">7&gt; </w:t>
        </w:r>
        <w:r w:rsidRPr="005C63DB">
          <w:t xml:space="preserve">set </w:t>
        </w:r>
        <w:r w:rsidRPr="00683903">
          <w:rPr>
            <w:i/>
          </w:rPr>
          <w:t>drx-HARQ-RTT-TimerDL</w:t>
        </w:r>
        <w:r w:rsidRPr="005C63DB">
          <w:t xml:space="preserve"> for the corresponding HARQ process equal to </w:t>
        </w:r>
        <w:r w:rsidRPr="00683903">
          <w:rPr>
            <w:i/>
          </w:rPr>
          <w:t>drx-HARQ-RTT-TimerDL</w:t>
        </w:r>
        <w:r w:rsidRPr="005C63DB">
          <w:t xml:space="preserve"> plus the latest available UE-gNB RTT value</w:t>
        </w:r>
      </w:ins>
      <w:ins w:id="42" w:author="LGE, Geumsan Jo" w:date="2024-03-28T14:53:00Z">
        <w:r>
          <w:t>.</w:t>
        </w:r>
      </w:ins>
    </w:p>
    <w:p w14:paraId="285293E1" w14:textId="77777777" w:rsidR="00FA1BEB" w:rsidRPr="00482F2F" w:rsidRDefault="00FA1BEB" w:rsidP="00FA1BEB">
      <w:pPr>
        <w:pStyle w:val="B6"/>
        <w:rPr>
          <w:rFonts w:ascii="Times New Roman" w:eastAsia="맑은 고딕" w:hAnsi="Times New Roman"/>
          <w:lang w:eastAsia="ko-KR"/>
        </w:rPr>
      </w:pPr>
      <w:r w:rsidRPr="00482F2F">
        <w:rPr>
          <w:rFonts w:ascii="Times New Roman" w:hAnsi="Times New Roman"/>
          <w:lang w:eastAsia="ko-KR"/>
        </w:rPr>
        <w:t>6&gt;</w:t>
      </w:r>
      <w:r w:rsidRPr="00482F2F">
        <w:rPr>
          <w:rFonts w:ascii="Times New Roman" w:hAnsi="Times New Roman"/>
          <w:lang w:eastAsia="ko-KR"/>
        </w:rPr>
        <w:tab/>
      </w:r>
      <w:r w:rsidRPr="00482F2F">
        <w:rPr>
          <w:rFonts w:ascii="Times New Roman" w:hAnsi="Times New Roman"/>
        </w:rPr>
        <w:t xml:space="preserve">start the </w:t>
      </w:r>
      <w:r w:rsidRPr="00482F2F">
        <w:rPr>
          <w:rFonts w:ascii="Times New Roman" w:hAnsi="Times New Roman"/>
          <w:i/>
          <w:lang w:eastAsia="ko-KR"/>
        </w:rPr>
        <w:t>drx-HARQ-RTT-TimerDL</w:t>
      </w:r>
      <w:r w:rsidRPr="00482F2F">
        <w:rPr>
          <w:rFonts w:ascii="Times New Roman" w:hAnsi="Times New Roman"/>
        </w:rPr>
        <w:t xml:space="preserve"> for the corresponding HARQ process</w:t>
      </w:r>
      <w:r w:rsidRPr="00482F2F">
        <w:rPr>
          <w:rFonts w:ascii="Times New Roman" w:hAnsi="Times New Roman"/>
          <w:lang w:eastAsia="ko-KR"/>
        </w:rPr>
        <w:t xml:space="preserve"> in the first symbol after</w:t>
      </w:r>
      <w:r w:rsidRPr="00482F2F">
        <w:rPr>
          <w:rFonts w:ascii="Times New Roman" w:hAnsi="Times New Roman"/>
        </w:rPr>
        <w:t xml:space="preserve"> </w:t>
      </w:r>
      <w:r w:rsidRPr="00482F2F">
        <w:rPr>
          <w:rFonts w:ascii="Times New Roman" w:hAnsi="Times New Roman"/>
          <w:lang w:eastAsia="ko-KR"/>
        </w:rPr>
        <w:t>the end of the corresponding transmission carrying the DL</w:t>
      </w:r>
      <w:r w:rsidRPr="00482F2F">
        <w:rPr>
          <w:rFonts w:ascii="Times New Roman" w:hAnsi="Times New Roman"/>
        </w:rPr>
        <w:t xml:space="preserve"> </w:t>
      </w:r>
      <w:r w:rsidRPr="00482F2F">
        <w:rPr>
          <w:rFonts w:ascii="Times New Roman" w:hAnsi="Times New Roman"/>
          <w:lang w:eastAsia="ko-KR"/>
        </w:rPr>
        <w:t>HARQ feedback.</w:t>
      </w:r>
    </w:p>
    <w:p w14:paraId="02FFE600" w14:textId="0964E29B" w:rsidR="00FA1BEB" w:rsidRDefault="00FA1BEB" w:rsidP="00FA1BEB">
      <w:pPr>
        <w:pStyle w:val="B3"/>
        <w:rPr>
          <w:ins w:id="43" w:author="LGE, Geumsan Jo" w:date="2024-03-28T14:53:00Z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t xml:space="preserve"> </w:t>
      </w:r>
      <w:r w:rsidRPr="003541C3">
        <w:rPr>
          <w:lang w:eastAsia="ko-KR"/>
        </w:rPr>
        <w:t xml:space="preserve">is configured </w:t>
      </w:r>
      <w:r w:rsidR="007B2BD1">
        <w:rPr>
          <w:lang w:eastAsia="ko-KR"/>
        </w:rPr>
        <w:t xml:space="preserve">for multicast </w:t>
      </w:r>
      <w:r w:rsidRPr="003541C3">
        <w:rPr>
          <w:lang w:eastAsia="ko-KR"/>
        </w:rPr>
        <w:t xml:space="preserve">in RRC_INACTIVE, and the </w:t>
      </w:r>
      <w:r w:rsidRPr="003541C3">
        <w:t xml:space="preserve">UE supports </w:t>
      </w:r>
      <w:r w:rsidRPr="003541C3">
        <w:rPr>
          <w:i/>
          <w:iCs/>
        </w:rPr>
        <w:t>ptm-RetransmissionInactive</w:t>
      </w:r>
      <w:r w:rsidRPr="003541C3">
        <w:rPr>
          <w:lang w:eastAsia="ko-KR"/>
        </w:rPr>
        <w:t>:</w:t>
      </w:r>
    </w:p>
    <w:p w14:paraId="2E273783" w14:textId="19FA620E" w:rsidR="00FA1BEB" w:rsidRDefault="00FA1BEB" w:rsidP="00FA1BEB">
      <w:pPr>
        <w:pStyle w:val="B4"/>
        <w:rPr>
          <w:ins w:id="44" w:author="LGE, Geumsan Jo" w:date="2024-03-28T14:53:00Z"/>
          <w:lang w:eastAsia="ko-KR"/>
        </w:rPr>
      </w:pPr>
      <w:ins w:id="45" w:author="LGE, Geumsan Jo" w:date="2024-03-28T14:53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</w:t>
        </w:r>
      </w:ins>
      <w:ins w:id="46" w:author="LGE, Geumsan Jo" w:date="2024-03-28T14:47:00Z">
        <w:r>
          <w:rPr>
            <w:lang w:eastAsia="ko-KR"/>
          </w:rPr>
          <w:t xml:space="preserve">the </w:t>
        </w:r>
      </w:ins>
      <w:ins w:id="47" w:author="LGE, Geumsan Jo" w:date="2024-03-28T14:52:00Z">
        <w:r w:rsidRPr="003541C3">
          <w:t xml:space="preserve">PDCCH </w:t>
        </w:r>
      </w:ins>
      <w:ins w:id="48" w:author="LGE, Geumsan Jo" w:date="2024-03-28T14:47:00Z">
        <w:r>
          <w:rPr>
            <w:lang w:eastAsia="ko-KR"/>
          </w:rPr>
          <w:t xml:space="preserve">is </w:t>
        </w:r>
      </w:ins>
      <w:ins w:id="49" w:author="LGE, Geumsan Jo" w:date="2024-03-28T14:52:00Z">
        <w:r>
          <w:rPr>
            <w:lang w:eastAsia="ko-KR"/>
          </w:rPr>
          <w:t xml:space="preserve">indicated </w:t>
        </w:r>
      </w:ins>
      <w:ins w:id="50" w:author="LGE, Geumsan Jo" w:date="2024-03-28T14:47:00Z">
        <w:r w:rsidRPr="00F110FE">
          <w:rPr>
            <w:lang w:eastAsia="ko-KR"/>
          </w:rPr>
          <w:t>on a non-terrestrial network</w:t>
        </w:r>
      </w:ins>
      <w:ins w:id="51" w:author="LGE, Geumsan Jo" w:date="2024-03-28T14:53:00Z">
        <w:r w:rsidRPr="00F110FE">
          <w:rPr>
            <w:lang w:eastAsia="ko-KR"/>
          </w:rPr>
          <w:t>:</w:t>
        </w:r>
      </w:ins>
    </w:p>
    <w:p w14:paraId="31896832" w14:textId="77777777" w:rsidR="00FA1BEB" w:rsidRPr="003541C3" w:rsidDel="00683903" w:rsidRDefault="00FA1BEB" w:rsidP="00FA1BEB">
      <w:pPr>
        <w:pStyle w:val="B5"/>
        <w:rPr>
          <w:del w:id="52" w:author="LGE, Geumsan Jo" w:date="2024-03-28T14:53:00Z"/>
          <w:lang w:eastAsia="ko-KR"/>
        </w:rPr>
      </w:pPr>
      <w:ins w:id="53" w:author="LGE, Geumsan Jo" w:date="2024-03-28T14:53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latest available UE-gNB RTT value</w:t>
        </w:r>
        <w:r>
          <w:rPr>
            <w:lang w:eastAsia="ko-KR"/>
          </w:rPr>
          <w:t>.</w:t>
        </w:r>
      </w:ins>
    </w:p>
    <w:p w14:paraId="7F6F1B34" w14:textId="77777777" w:rsidR="00FA1BEB" w:rsidRPr="003541C3" w:rsidRDefault="00FA1BEB" w:rsidP="00FA1BEB">
      <w:pPr>
        <w:pStyle w:val="B4"/>
        <w:rPr>
          <w:lang w:eastAsia="zh-CN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</w:r>
      <w:r w:rsidRPr="003541C3"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t xml:space="preserve"> for the corresponding HARQ process </w:t>
      </w:r>
      <w:r w:rsidRPr="003541C3">
        <w:rPr>
          <w:lang w:eastAsia="ko-KR"/>
        </w:rPr>
        <w:t>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multicast transmission</w:t>
      </w:r>
      <w:r w:rsidRPr="003541C3">
        <w:rPr>
          <w:lang w:eastAsia="zh-CN"/>
        </w:rPr>
        <w:t>.</w:t>
      </w:r>
    </w:p>
    <w:p w14:paraId="6473A04F" w14:textId="77777777" w:rsidR="00FA1BEB" w:rsidRPr="003541C3" w:rsidRDefault="00FA1BEB" w:rsidP="00FA1BEB">
      <w:pPr>
        <w:pStyle w:val="B3"/>
        <w:rPr>
          <w:strike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is configured:</w:t>
      </w:r>
    </w:p>
    <w:p w14:paraId="42D9F1CE" w14:textId="001A4FB9" w:rsidR="00FA1BEB" w:rsidRDefault="00FA1BEB" w:rsidP="00FA1BEB">
      <w:pPr>
        <w:pStyle w:val="B4"/>
        <w:rPr>
          <w:ins w:id="54" w:author="LGE, Geumsan Jo" w:date="2024-03-28T14:56:00Z"/>
          <w:lang w:eastAsia="ko-KR"/>
        </w:rPr>
      </w:pPr>
      <w:ins w:id="55" w:author="LGE, Geumsan Jo" w:date="2024-03-28T14:56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</w:t>
        </w:r>
      </w:ins>
      <w:ins w:id="56" w:author="LGE, Geumsan Jo" w:date="2024-03-28T14:47:00Z">
        <w:r>
          <w:rPr>
            <w:lang w:eastAsia="ko-KR"/>
          </w:rPr>
          <w:t xml:space="preserve">the </w:t>
        </w:r>
      </w:ins>
      <w:ins w:id="57" w:author="LGE, Geumsan Jo" w:date="2024-03-28T14:52:00Z">
        <w:r w:rsidRPr="003541C3">
          <w:t xml:space="preserve">PDCCH </w:t>
        </w:r>
      </w:ins>
      <w:ins w:id="58" w:author="LGE, Geumsan Jo" w:date="2024-03-28T14:47:00Z">
        <w:r>
          <w:rPr>
            <w:lang w:eastAsia="ko-KR"/>
          </w:rPr>
          <w:t xml:space="preserve">is </w:t>
        </w:r>
      </w:ins>
      <w:ins w:id="59" w:author="LGE, Geumsan Jo" w:date="2024-03-28T14:52:00Z">
        <w:r>
          <w:rPr>
            <w:lang w:eastAsia="ko-KR"/>
          </w:rPr>
          <w:t xml:space="preserve">indicated </w:t>
        </w:r>
      </w:ins>
      <w:ins w:id="60" w:author="LGE, Geumsan Jo" w:date="2024-03-28T14:47:00Z">
        <w:r w:rsidRPr="00F110FE">
          <w:rPr>
            <w:lang w:eastAsia="ko-KR"/>
          </w:rPr>
          <w:t>on a non-terrestrial network</w:t>
        </w:r>
      </w:ins>
      <w:ins w:id="61" w:author="LGE, Geumsan Jo" w:date="2024-03-28T14:56:00Z">
        <w:r w:rsidRPr="00F110FE">
          <w:rPr>
            <w:lang w:eastAsia="ko-KR"/>
          </w:rPr>
          <w:t>:</w:t>
        </w:r>
      </w:ins>
    </w:p>
    <w:p w14:paraId="3E1E5662" w14:textId="77777777" w:rsidR="00FA1BEB" w:rsidRDefault="00FA1BEB" w:rsidP="00FA1BEB">
      <w:pPr>
        <w:pStyle w:val="B5"/>
        <w:rPr>
          <w:ins w:id="62" w:author="LGE, Geumsan Jo" w:date="2024-03-28T14:54:00Z"/>
          <w:lang w:eastAsia="ko-KR"/>
        </w:rPr>
      </w:pPr>
      <w:ins w:id="63" w:author="LGE, Geumsan Jo" w:date="2024-03-28T14:54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latest available UE-gNB RTT value</w:t>
        </w:r>
        <w:r>
          <w:rPr>
            <w:lang w:eastAsia="ko-KR"/>
          </w:rPr>
          <w:t>.</w:t>
        </w:r>
      </w:ins>
    </w:p>
    <w:p w14:paraId="2CE4D2AE" w14:textId="77777777" w:rsidR="00FA1BEB" w:rsidRPr="003541C3" w:rsidRDefault="00FA1BEB" w:rsidP="00FA1BEB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61733852" w14:textId="77777777" w:rsidR="00FA1BEB" w:rsidRPr="003541C3" w:rsidRDefault="00FA1BEB" w:rsidP="00FA1BEB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for the corresponding HARQ process;</w:t>
      </w:r>
    </w:p>
    <w:p w14:paraId="1C449D33" w14:textId="77777777" w:rsidR="00FA1BEB" w:rsidRPr="003541C3" w:rsidRDefault="00FA1BEB" w:rsidP="00FA1BEB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0F4F673A" w14:textId="77777777" w:rsidR="00FA1BEB" w:rsidRPr="003541C3" w:rsidRDefault="00FA1BEB" w:rsidP="00FA1BEB">
      <w:pPr>
        <w:pStyle w:val="B2"/>
        <w:tabs>
          <w:tab w:val="left" w:pos="7383"/>
        </w:tabs>
      </w:pPr>
      <w:r w:rsidRPr="003541C3">
        <w:t>2&gt;</w:t>
      </w:r>
      <w:r w:rsidRPr="003541C3">
        <w:tab/>
        <w:t>if the PDCCH indicates a new multicast transmission for this G-RNTI or G-CS-RNTI:</w:t>
      </w:r>
    </w:p>
    <w:p w14:paraId="7437CA4C" w14:textId="77777777" w:rsidR="00FA1BEB" w:rsidRPr="003541C3" w:rsidRDefault="00FA1BEB" w:rsidP="00FA1BEB">
      <w:pPr>
        <w:pStyle w:val="B3"/>
      </w:pPr>
      <w:r w:rsidRPr="003541C3">
        <w:t>3&gt;</w:t>
      </w:r>
      <w:r w:rsidRPr="003541C3">
        <w:tab/>
        <w:t xml:space="preserve">start or restart </w:t>
      </w:r>
      <w:r w:rsidRPr="003541C3">
        <w:rPr>
          <w:i/>
        </w:rPr>
        <w:t>drx-InactivityTimerPTM</w:t>
      </w:r>
      <w:r w:rsidRPr="003541C3">
        <w:t xml:space="preserve"> in the first symbol after the end of the PDCCH reception.</w:t>
      </w:r>
    </w:p>
    <w:p w14:paraId="1B58C896" w14:textId="77777777" w:rsidR="00FA1BEB" w:rsidRPr="003541C3" w:rsidRDefault="00FA1BEB" w:rsidP="00FA1BEB">
      <w:pPr>
        <w:pStyle w:val="NO"/>
      </w:pPr>
      <w:r w:rsidRPr="003541C3">
        <w:rPr>
          <w:noProof/>
        </w:rPr>
        <w:t>NOTE 1:</w:t>
      </w:r>
      <w:r w:rsidRPr="003541C3">
        <w:rPr>
          <w:noProof/>
        </w:rPr>
        <w:tab/>
      </w:r>
      <w:r w:rsidRPr="003541C3">
        <w:t>A PDCCH indicating activation of multicast SPS is considered to indicate a new transmission.</w:t>
      </w:r>
    </w:p>
    <w:p w14:paraId="3813E973" w14:textId="77777777" w:rsidR="00FA1BEB" w:rsidRPr="003541C3" w:rsidRDefault="00FA1BEB" w:rsidP="00FA1BEB">
      <w:pPr>
        <w:pStyle w:val="NO"/>
      </w:pPr>
      <w:r w:rsidRPr="003541C3">
        <w:rPr>
          <w:noProof/>
        </w:rPr>
        <w:t>NOTE 2:</w:t>
      </w:r>
      <w:r w:rsidRPr="003541C3">
        <w:rPr>
          <w:noProof/>
        </w:rPr>
        <w:tab/>
        <w:t xml:space="preserve">The UE may start the </w:t>
      </w:r>
      <w:r w:rsidRPr="003541C3">
        <w:rPr>
          <w:i/>
          <w:iCs/>
          <w:noProof/>
        </w:rPr>
        <w:t>drx-HARQ-RTT-TimerDL</w:t>
      </w:r>
      <w:r w:rsidRPr="003541C3">
        <w:rPr>
          <w:noProof/>
        </w:rPr>
        <w:t xml:space="preserve"> after receiving a PTM transmission only if </w:t>
      </w:r>
      <w:r w:rsidRPr="003541C3">
        <w:rPr>
          <w:i/>
          <w:iCs/>
          <w:noProof/>
        </w:rPr>
        <w:t>ptp-Retx-Multicast</w:t>
      </w:r>
      <w:r w:rsidRPr="003541C3">
        <w:rPr>
          <w:noProof/>
        </w:rPr>
        <w:t xml:space="preserve"> or </w:t>
      </w:r>
      <w:r w:rsidRPr="003541C3">
        <w:rPr>
          <w:i/>
          <w:iCs/>
          <w:noProof/>
        </w:rPr>
        <w:t>ptp-Retx-SPS-Multicast</w:t>
      </w:r>
      <w:r w:rsidRPr="003541C3">
        <w:rPr>
          <w:noProof/>
        </w:rPr>
        <w:t xml:space="preserve"> was included in the </w:t>
      </w:r>
      <w:r w:rsidRPr="003541C3">
        <w:rPr>
          <w:i/>
          <w:iCs/>
          <w:noProof/>
        </w:rPr>
        <w:t>UECapabilityInformation</w:t>
      </w:r>
      <w:r w:rsidRPr="003541C3">
        <w:rPr>
          <w:noProof/>
        </w:rPr>
        <w:t xml:space="preserve"> message to network.</w:t>
      </w:r>
    </w:p>
    <w:p w14:paraId="6EEFBB23" w14:textId="77777777" w:rsidR="00FA1BEB" w:rsidRPr="003541C3" w:rsidRDefault="00FA1BEB" w:rsidP="00FA1BEB">
      <w:r w:rsidRPr="003541C3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74E29DFA" w14:textId="77777777" w:rsidR="00F110FE" w:rsidRPr="00F110FE" w:rsidRDefault="00F110FE" w:rsidP="00F110FE">
      <w:pPr>
        <w:rPr>
          <w:rFonts w:eastAsia="맑은 고딕"/>
          <w:lang w:eastAsia="ko-KR"/>
        </w:rPr>
      </w:pPr>
    </w:p>
    <w:p w14:paraId="12A16339" w14:textId="77777777" w:rsidR="0092696F" w:rsidRPr="000172F9" w:rsidRDefault="0092696F" w:rsidP="0092696F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8C9CD36" w14:textId="77777777" w:rsidR="001E41F3" w:rsidRPr="0092696F" w:rsidRDefault="001E41F3">
      <w:pPr>
        <w:rPr>
          <w:noProof/>
        </w:rPr>
      </w:pPr>
    </w:p>
    <w:sectPr w:rsidR="001E41F3" w:rsidRPr="009269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940EC" w14:textId="77777777" w:rsidR="0039029D" w:rsidRDefault="0039029D">
      <w:r>
        <w:separator/>
      </w:r>
    </w:p>
  </w:endnote>
  <w:endnote w:type="continuationSeparator" w:id="0">
    <w:p w14:paraId="62D66D29" w14:textId="77777777" w:rsidR="0039029D" w:rsidRDefault="0039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ET-HEADERS-FONT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5BDA5" w14:textId="77777777" w:rsidR="0039029D" w:rsidRDefault="0039029D">
      <w:r>
        <w:separator/>
      </w:r>
    </w:p>
  </w:footnote>
  <w:footnote w:type="continuationSeparator" w:id="0">
    <w:p w14:paraId="55A19CA8" w14:textId="77777777" w:rsidR="0039029D" w:rsidRDefault="00390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85"/>
    <w:rsid w:val="00022E4A"/>
    <w:rsid w:val="0002678D"/>
    <w:rsid w:val="00092641"/>
    <w:rsid w:val="000A6394"/>
    <w:rsid w:val="000B34E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18C2"/>
    <w:rsid w:val="00253C46"/>
    <w:rsid w:val="0026004D"/>
    <w:rsid w:val="002640DD"/>
    <w:rsid w:val="00275D12"/>
    <w:rsid w:val="00284FEB"/>
    <w:rsid w:val="002860C4"/>
    <w:rsid w:val="002B5741"/>
    <w:rsid w:val="002E472E"/>
    <w:rsid w:val="00305409"/>
    <w:rsid w:val="00345E88"/>
    <w:rsid w:val="003609EF"/>
    <w:rsid w:val="0036231A"/>
    <w:rsid w:val="00374DD4"/>
    <w:rsid w:val="0039029D"/>
    <w:rsid w:val="003E1A36"/>
    <w:rsid w:val="00410371"/>
    <w:rsid w:val="004242F1"/>
    <w:rsid w:val="00482F2F"/>
    <w:rsid w:val="004B75B7"/>
    <w:rsid w:val="0051580D"/>
    <w:rsid w:val="00533B67"/>
    <w:rsid w:val="00547111"/>
    <w:rsid w:val="00592D74"/>
    <w:rsid w:val="005D40DB"/>
    <w:rsid w:val="005E2C44"/>
    <w:rsid w:val="00602FFC"/>
    <w:rsid w:val="00621188"/>
    <w:rsid w:val="006257ED"/>
    <w:rsid w:val="00665C47"/>
    <w:rsid w:val="00680DE6"/>
    <w:rsid w:val="00695808"/>
    <w:rsid w:val="006B46FB"/>
    <w:rsid w:val="006E21FB"/>
    <w:rsid w:val="006F1A02"/>
    <w:rsid w:val="007176FF"/>
    <w:rsid w:val="00751FD2"/>
    <w:rsid w:val="00792342"/>
    <w:rsid w:val="007977A8"/>
    <w:rsid w:val="007B11A7"/>
    <w:rsid w:val="007B2BD1"/>
    <w:rsid w:val="007B512A"/>
    <w:rsid w:val="007C1DAD"/>
    <w:rsid w:val="007C2097"/>
    <w:rsid w:val="007C5E8B"/>
    <w:rsid w:val="007D5F1C"/>
    <w:rsid w:val="007D6A07"/>
    <w:rsid w:val="007F7259"/>
    <w:rsid w:val="008040A8"/>
    <w:rsid w:val="00815684"/>
    <w:rsid w:val="008279FA"/>
    <w:rsid w:val="008459C0"/>
    <w:rsid w:val="008626E7"/>
    <w:rsid w:val="00870EE7"/>
    <w:rsid w:val="008863B9"/>
    <w:rsid w:val="008A45A6"/>
    <w:rsid w:val="008F3789"/>
    <w:rsid w:val="008F686C"/>
    <w:rsid w:val="009148DE"/>
    <w:rsid w:val="0092696F"/>
    <w:rsid w:val="00941E30"/>
    <w:rsid w:val="00961AB2"/>
    <w:rsid w:val="009777D9"/>
    <w:rsid w:val="00991B88"/>
    <w:rsid w:val="009A5753"/>
    <w:rsid w:val="009A579D"/>
    <w:rsid w:val="009B2F35"/>
    <w:rsid w:val="009E3297"/>
    <w:rsid w:val="009F734F"/>
    <w:rsid w:val="00A174F9"/>
    <w:rsid w:val="00A20606"/>
    <w:rsid w:val="00A246B6"/>
    <w:rsid w:val="00A26D97"/>
    <w:rsid w:val="00A47E70"/>
    <w:rsid w:val="00A50CF0"/>
    <w:rsid w:val="00A7671C"/>
    <w:rsid w:val="00AA2CBC"/>
    <w:rsid w:val="00AC5820"/>
    <w:rsid w:val="00AD1CD8"/>
    <w:rsid w:val="00AD1EFB"/>
    <w:rsid w:val="00B258BB"/>
    <w:rsid w:val="00B67B97"/>
    <w:rsid w:val="00B76F10"/>
    <w:rsid w:val="00B93027"/>
    <w:rsid w:val="00B968C8"/>
    <w:rsid w:val="00BA3EC5"/>
    <w:rsid w:val="00BA51D9"/>
    <w:rsid w:val="00BB5DFC"/>
    <w:rsid w:val="00BB6254"/>
    <w:rsid w:val="00BC5C3A"/>
    <w:rsid w:val="00BD279D"/>
    <w:rsid w:val="00BD3FE0"/>
    <w:rsid w:val="00BD40D9"/>
    <w:rsid w:val="00BD6BB8"/>
    <w:rsid w:val="00C66BA2"/>
    <w:rsid w:val="00C95985"/>
    <w:rsid w:val="00CC5026"/>
    <w:rsid w:val="00CC68D0"/>
    <w:rsid w:val="00CD13AC"/>
    <w:rsid w:val="00CF723E"/>
    <w:rsid w:val="00D03F9A"/>
    <w:rsid w:val="00D049B2"/>
    <w:rsid w:val="00D06D51"/>
    <w:rsid w:val="00D24991"/>
    <w:rsid w:val="00D50255"/>
    <w:rsid w:val="00D66520"/>
    <w:rsid w:val="00DE34CF"/>
    <w:rsid w:val="00DE35B2"/>
    <w:rsid w:val="00E13F3D"/>
    <w:rsid w:val="00E34898"/>
    <w:rsid w:val="00EB09B7"/>
    <w:rsid w:val="00EE7D7C"/>
    <w:rsid w:val="00F01E44"/>
    <w:rsid w:val="00F110FE"/>
    <w:rsid w:val="00F25D98"/>
    <w:rsid w:val="00F300FB"/>
    <w:rsid w:val="00F56434"/>
    <w:rsid w:val="00F81F5D"/>
    <w:rsid w:val="00F955C6"/>
    <w:rsid w:val="00FA1BEB"/>
    <w:rsid w:val="00FB2487"/>
    <w:rsid w:val="00FB6386"/>
    <w:rsid w:val="00FD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rsid w:val="0092696F"/>
    <w:pPr>
      <w:widowControl w:val="0"/>
      <w:tabs>
        <w:tab w:val="left" w:pos="1701"/>
        <w:tab w:val="right" w:pos="9639"/>
      </w:tabs>
      <w:spacing w:after="240"/>
      <w:jc w:val="both"/>
    </w:pPr>
    <w:rPr>
      <w:rFonts w:ascii="Arial" w:hAnsi="Arial" w:cstheme="minorBidi"/>
      <w:b/>
      <w:kern w:val="2"/>
      <w:sz w:val="24"/>
      <w:szCs w:val="22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2696F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92696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9269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269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2696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2696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49B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49B2"/>
    <w:rPr>
      <w:rFonts w:eastAsia="Times New Roman"/>
    </w:rPr>
  </w:style>
  <w:style w:type="character" w:customStyle="1" w:styleId="B1Char">
    <w:name w:val="B1 Char"/>
    <w:link w:val="B1"/>
    <w:qFormat/>
    <w:rsid w:val="00D049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49B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49B2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D049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9B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D049B2"/>
  </w:style>
  <w:style w:type="paragraph" w:customStyle="1" w:styleId="B7">
    <w:name w:val="B7"/>
    <w:basedOn w:val="B6"/>
    <w:link w:val="B7Char"/>
    <w:qFormat/>
    <w:rsid w:val="00F110FE"/>
    <w:rPr>
      <w:rFonts w:ascii="Times New Roman" w:hAnsi="Times New Roman"/>
      <w:lang w:val="en-GB" w:eastAsia="ja-JP"/>
    </w:rPr>
  </w:style>
  <w:style w:type="character" w:customStyle="1" w:styleId="1Char">
    <w:name w:val="제목 1 Char"/>
    <w:basedOn w:val="a0"/>
    <w:link w:val="1"/>
    <w:rsid w:val="00F110FE"/>
    <w:rPr>
      <w:rFonts w:ascii="Arial" w:hAnsi="Arial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F110F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7B3DB-0502-46FC-B094-DE2F952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6</Pages>
  <Words>1855</Words>
  <Characters>10574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Geumsan Jo</cp:lastModifiedBy>
  <cp:revision>17</cp:revision>
  <cp:lastPrinted>1899-12-31T23:00:00Z</cp:lastPrinted>
  <dcterms:created xsi:type="dcterms:W3CDTF">2024-02-19T06:04:00Z</dcterms:created>
  <dcterms:modified xsi:type="dcterms:W3CDTF">2024-04-04T22:28:00Z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2024-02-15T06:38:50Z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0d2d66e2-8be8-4e24-b4fc-231ef7b46ffa</vt:lpwstr>
  </property>
  <property fmtid="{D5CDD505-2E9C-101B-9397-08002B2CF9AE}" pid="27" name="MSIP_Label_83bcef13-7cac-433f-ba1d-47a323951816_ContentBits">
    <vt:lpwstr>0</vt:lpwstr>
  </property>
</Properties>
</file>